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A5" w:rsidRPr="009E3E58" w:rsidRDefault="00AD5EA5" w:rsidP="00AD5E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5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E58">
        <w:rPr>
          <w:rFonts w:ascii="Times New Roman" w:hAnsi="Times New Roman" w:cs="Times New Roman"/>
          <w:b/>
          <w:sz w:val="28"/>
          <w:szCs w:val="28"/>
        </w:rPr>
        <w:t>«Детский сад №48»</w:t>
      </w: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2A3" w:rsidRPr="00D872A3" w:rsidRDefault="00D872A3" w:rsidP="00D872A3">
      <w:pPr>
        <w:jc w:val="center"/>
        <w:rPr>
          <w:rFonts w:ascii="Verdana" w:hAnsi="Verdana"/>
          <w:sz w:val="48"/>
          <w:szCs w:val="48"/>
        </w:rPr>
      </w:pPr>
      <w:r w:rsidRPr="00D872A3">
        <w:rPr>
          <w:rFonts w:ascii="Verdana" w:hAnsi="Verdana"/>
          <w:sz w:val="48"/>
          <w:szCs w:val="48"/>
        </w:rPr>
        <w:t xml:space="preserve">Консультация для родителей </w:t>
      </w:r>
    </w:p>
    <w:p w:rsidR="00D872A3" w:rsidRPr="00D872A3" w:rsidRDefault="00D872A3" w:rsidP="00D872A3">
      <w:pPr>
        <w:jc w:val="center"/>
        <w:rPr>
          <w:rFonts w:ascii="Verdana" w:hAnsi="Verdana"/>
          <w:sz w:val="48"/>
          <w:szCs w:val="48"/>
        </w:rPr>
      </w:pPr>
      <w:r w:rsidRPr="00D872A3">
        <w:rPr>
          <w:rFonts w:ascii="Verdana" w:hAnsi="Verdana"/>
          <w:sz w:val="48"/>
          <w:szCs w:val="48"/>
        </w:rPr>
        <w:t xml:space="preserve">на тему: </w:t>
      </w:r>
    </w:p>
    <w:p w:rsidR="00D872A3" w:rsidRPr="00D872A3" w:rsidRDefault="00D872A3" w:rsidP="00D872A3">
      <w:pPr>
        <w:jc w:val="center"/>
        <w:rPr>
          <w:rFonts w:ascii="Verdana" w:hAnsi="Verdana"/>
          <w:sz w:val="48"/>
          <w:szCs w:val="48"/>
        </w:rPr>
      </w:pPr>
      <w:r w:rsidRPr="00D872A3">
        <w:rPr>
          <w:rFonts w:ascii="Verdana" w:hAnsi="Verdana"/>
          <w:sz w:val="48"/>
          <w:szCs w:val="48"/>
        </w:rPr>
        <w:t>«Организация дидактических и развивающих игр в условиях семейного воспитания»</w:t>
      </w:r>
    </w:p>
    <w:p w:rsidR="00AD5EA5" w:rsidRPr="00D872A3" w:rsidRDefault="00AD5EA5" w:rsidP="00D872A3">
      <w:pPr>
        <w:spacing w:after="0"/>
        <w:ind w:firstLine="709"/>
        <w:jc w:val="center"/>
        <w:rPr>
          <w:rFonts w:ascii="Verdana" w:hAnsi="Verdana" w:cs="Times New Roman"/>
          <w:sz w:val="48"/>
          <w:szCs w:val="48"/>
        </w:rPr>
      </w:pP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Default="00AD5EA5" w:rsidP="00AD5EA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AD5EA5" w:rsidRDefault="00AD5EA5" w:rsidP="00AD5EA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80E" w:rsidRDefault="007E680E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80E" w:rsidRDefault="007E680E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80E" w:rsidRDefault="007E680E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Default="00AD5EA5" w:rsidP="00AD5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EA5" w:rsidRPr="009E3E58" w:rsidRDefault="00AD5EA5" w:rsidP="00AD5E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E58">
        <w:rPr>
          <w:rFonts w:ascii="Times New Roman" w:hAnsi="Times New Roman" w:cs="Times New Roman"/>
          <w:b/>
          <w:sz w:val="28"/>
          <w:szCs w:val="28"/>
        </w:rPr>
        <w:t>Рязань,20</w:t>
      </w:r>
      <w:r w:rsidR="007E680E">
        <w:rPr>
          <w:rFonts w:ascii="Times New Roman" w:hAnsi="Times New Roman" w:cs="Times New Roman"/>
          <w:b/>
          <w:sz w:val="28"/>
          <w:szCs w:val="28"/>
        </w:rPr>
        <w:t>24</w:t>
      </w:r>
    </w:p>
    <w:p w:rsidR="00AD5EA5" w:rsidRDefault="00AD5EA5" w:rsidP="007B6173"/>
    <w:p w:rsidR="007B6173" w:rsidRPr="00D872A3" w:rsidRDefault="007B6173" w:rsidP="00D872A3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2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«Игра - это огромное светлое окно, через которое в духовный мир ребенка вливается живительный поток </w:t>
      </w:r>
      <w:proofErr w:type="gramStart"/>
      <w:r w:rsidRPr="00D872A3">
        <w:rPr>
          <w:rFonts w:ascii="Times New Roman" w:hAnsi="Times New Roman" w:cs="Times New Roman"/>
          <w:b/>
          <w:sz w:val="28"/>
          <w:szCs w:val="28"/>
        </w:rPr>
        <w:t>представлении</w:t>
      </w:r>
      <w:proofErr w:type="gramEnd"/>
      <w:r w:rsidRPr="00D872A3">
        <w:rPr>
          <w:rFonts w:ascii="Times New Roman" w:hAnsi="Times New Roman" w:cs="Times New Roman"/>
          <w:b/>
          <w:sz w:val="28"/>
          <w:szCs w:val="28"/>
        </w:rPr>
        <w:t>, понятии об окружающем мире. Игра - это искра, зажигающая огонёк пытливости и любознательности».</w:t>
      </w:r>
    </w:p>
    <w:p w:rsidR="007B6173" w:rsidRPr="00D872A3" w:rsidRDefault="007B6173" w:rsidP="00D872A3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72A3">
        <w:rPr>
          <w:rFonts w:ascii="Times New Roman" w:hAnsi="Times New Roman" w:cs="Times New Roman"/>
          <w:b/>
          <w:sz w:val="28"/>
          <w:szCs w:val="28"/>
        </w:rPr>
        <w:t>В. А. Сухомлинский.</w:t>
      </w:r>
    </w:p>
    <w:p w:rsidR="00D872A3" w:rsidRPr="00D872A3" w:rsidRDefault="00D872A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Цель: оказать помощь родителям в правильной организации дидактических и развивающих игр в условиях семейного воспитания.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Детство - это особый мир, который сохраняется в душе человека на всю жизнь, если в нем царят счастье и радость быть самим собой. Мир фантазии, выдумки у детей связан с игрой. Во все исторические времена дети разных народов играли и играют, подражая взрослым, реализуя свои желания и творческие потребности.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Игра - это самое важное, интересное и значимое для ребенка. Это и радость, и познание, и творчество. Игровая деятельность является ведущей для дошкольника. Умение играть ребенок приобретает в процессе своего развития. Правильно развивающийся ребенок - это, без сомнения, играющий ребенок. Игра - определенное отношение мира к ребенку и ребенка к миру, ребенка к взрослому и взрослого к ребенку, ребенка к сверстнику, сверстника к нему.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Взрослые всегда стараются окружить своего малыша любовью, заботой, вниманием, лаской. Они стараются научить его радоваться жизни, доброжелательно относиться к окружающим. Хорошо, если всё это происходит в игре, т. к. именно она - желанная и незаменимая в детском возрасте. Являясь ведущей формой жизнедеятельности ребенка, она развивает физические, психические, интеллектуальные способности и формирует эстетические чувства. Игра «держит в форме» все человеческие способности сообразительность, наблюдательность, ловкость, выносливость, умение общаться так, как этого требуют обстоятельства. Детская игровая культура служит приобщением ребенка к сообществу людей - взрослых и сверстников, поэтому совместная игровая деятельность является основой накопления культурного опыта и развития навыков творческой деятельности.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Семья - это пространство, в рамках которого человек существует с момента рождения и на протяжении всей своей жизни.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Современные условия жизни таковы, что дети часто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 попытаться перенести игровую деятельность в семью.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lastRenderedPageBreak/>
        <w:t>Игра и игровое общение с ребёнком в семье - это забота о его развитии, психологическом и эмоциональном здоровье. Создание благоприятной игровой среды дома, позволяют ребенку передавать впечатления и знания об окружающей действительности, полученные вне дома. Очень важно, чтобы взрослый в семье принимал участие в игре с ребенком, показывая малышу игровые способы, понимал важность игры для малыша. Через выполнение игровой роли осуществляется связь ребенка с миром взрослых. Именно игровая роль в концентрированной форме воплощает связь ребенка с обществом.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Играя, ребенок легче устанавливает связь с миром взрослых и с миром вообще, у него появляются навыки внутреннего диалога, необходимого для продуктивного мышления.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 xml:space="preserve">Игра пронизывает всю жизнь ребёнка, особенно дома. Поэтому не использовать её, как средство воспитания в семье - большое упущение. Но, и как всякое средство педагогического воздействия, воспитание в игре требует от родителей постоянных наблюдений, размышлений и необходимости время от времени жертвовать своим личным временем: оторваться вечером от телевизора, не сходить в </w:t>
      </w:r>
      <w:proofErr w:type="spellStart"/>
      <w:r w:rsidRPr="00D872A3">
        <w:rPr>
          <w:rFonts w:ascii="Times New Roman" w:hAnsi="Times New Roman" w:cs="Times New Roman"/>
          <w:sz w:val="28"/>
          <w:szCs w:val="28"/>
        </w:rPr>
        <w:t>кино</w:t>
      </w:r>
      <w:proofErr w:type="gramStart"/>
      <w:r w:rsidRPr="00D872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72A3">
        <w:rPr>
          <w:rFonts w:ascii="Times New Roman" w:hAnsi="Times New Roman" w:cs="Times New Roman"/>
          <w:sz w:val="28"/>
          <w:szCs w:val="28"/>
        </w:rPr>
        <w:t>ебёнок</w:t>
      </w:r>
      <w:proofErr w:type="spellEnd"/>
      <w:r w:rsidRPr="00D872A3">
        <w:rPr>
          <w:rFonts w:ascii="Times New Roman" w:hAnsi="Times New Roman" w:cs="Times New Roman"/>
          <w:sz w:val="28"/>
          <w:szCs w:val="28"/>
        </w:rPr>
        <w:t xml:space="preserve">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</w:t>
      </w:r>
      <w:proofErr w:type="spellStart"/>
      <w:r w:rsidRPr="00D872A3">
        <w:rPr>
          <w:rFonts w:ascii="Times New Roman" w:hAnsi="Times New Roman" w:cs="Times New Roman"/>
          <w:sz w:val="28"/>
          <w:szCs w:val="28"/>
        </w:rPr>
        <w:t>дальнейшем</w:t>
      </w:r>
      <w:proofErr w:type="gramStart"/>
      <w:r w:rsidRPr="00D872A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872A3">
        <w:rPr>
          <w:rFonts w:ascii="Times New Roman" w:hAnsi="Times New Roman" w:cs="Times New Roman"/>
          <w:sz w:val="28"/>
          <w:szCs w:val="28"/>
        </w:rPr>
        <w:t>рганизуя</w:t>
      </w:r>
      <w:proofErr w:type="spellEnd"/>
      <w:r w:rsidRPr="00D872A3">
        <w:rPr>
          <w:rFonts w:ascii="Times New Roman" w:hAnsi="Times New Roman" w:cs="Times New Roman"/>
          <w:sz w:val="28"/>
          <w:szCs w:val="28"/>
        </w:rPr>
        <w:t xml:space="preserve"> игры с ребёнком, внимательно присмотритесь к нему, оцените его индивидуальные особенности.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Педагогическая ценность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Дидактические и развивающие игры специально создаются взрослым в обучающих и развивающих целях, и тогда обучение протекает на основе игровой и дидактической задачи. Их особенная педагогическая ценность состоит в том, что они одновременно служат и средством организации игрового досуга детей и средством обучения, поскольку в структуру почти каждого занятия в детском саду входит либо дидактическая игра, либо развивающая игра. В дидактических играх ребенок не только получает новые знания, но так же обобщает и закрепляет их. У дошкольников развиваются познавательные процессы и способности, они усваивают общественно выработанные средства и способы умственной деятельности.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 xml:space="preserve">Цель дидактических и развивающих игр – реализация дидактической и игровой задачи. Дидактическая задача направлена на конкретизацию, уточнение, систематизацию знаний; усвоение способов умственной и практической деятельности; воспитание нравственного отношения к объектам и явлениям предметной, природной и социальной среды; на более </w:t>
      </w:r>
      <w:r w:rsidRPr="00D872A3">
        <w:rPr>
          <w:rFonts w:ascii="Times New Roman" w:hAnsi="Times New Roman" w:cs="Times New Roman"/>
          <w:sz w:val="28"/>
          <w:szCs w:val="28"/>
        </w:rPr>
        <w:lastRenderedPageBreak/>
        <w:t>глубокое изучение индивидуальных особенностей своих сверстников, самого себя. Дидактическая задача определяется взрослым. Для детей цель игры выступает в виде игровой задачи, которая иногда заложена в названии игры – «Угадай, кто позвал?», «Узнаем, что в чудесном мешочке?» и побуждает к активным действиям.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Дидактические игры (от слова «дидактика» - обучение) - это обучающие игры. Они направлены на закрепление определенных знаний и представлений детей. Например, на закрепление названий предметов и явлений, узнавание их по отдельным частям, классификацию предметов.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Дидактические игры могут помочь: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- активизировать учебную работу на занятии, повысить активность и инициативу дошкольников;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- дать ощущение свободы и раскованность, особенно нервным, слабым и неуверенным в себе детям;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- улучшить взаимоотношения воспитателя с воспитанниками;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- укрепить дружеские отношения в коллективе.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Дидактические игры можно разделить на три основных вида.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 xml:space="preserve">Игры с предметами - основаны на непосредственном восприятии детей, соответствуют стремлению ребенка действовать с предметами и таким образом знакомиться с ними. В играх с предметами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цветом. </w:t>
      </w:r>
      <w:proofErr w:type="gramStart"/>
      <w:r w:rsidRPr="00D872A3">
        <w:rPr>
          <w:rFonts w:ascii="Times New Roman" w:hAnsi="Times New Roman" w:cs="Times New Roman"/>
          <w:sz w:val="28"/>
          <w:szCs w:val="28"/>
        </w:rPr>
        <w:t>При ознакомлении детей с природой в подобных играх используют природный материал (семена растений, листья, камушки, разнообразные цветы, шишки, веточки, овощи, фрукты и др. – что вызывает у детей живой интерес и активное желание играть.</w:t>
      </w:r>
      <w:proofErr w:type="gramEnd"/>
      <w:r w:rsidRPr="00D872A3">
        <w:rPr>
          <w:rFonts w:ascii="Times New Roman" w:hAnsi="Times New Roman" w:cs="Times New Roman"/>
          <w:sz w:val="28"/>
          <w:szCs w:val="28"/>
        </w:rPr>
        <w:t xml:space="preserve"> Примеры таких игр: «Не ошибись», «Опиши данный предмет», «Что это такое?», «Что сначала, что потом» и др.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Настольно - печатные игры – это интересное занятие для детей при ознакомлении с окружающим миром, миром животных и растений, явлениями живой и неживой природы. Они разнообразны по видам: «Лото», «Домино», «Парные картинки». С помощью настольн</w:t>
      </w:r>
      <w:proofErr w:type="gramStart"/>
      <w:r w:rsidRPr="00D872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72A3">
        <w:rPr>
          <w:rFonts w:ascii="Times New Roman" w:hAnsi="Times New Roman" w:cs="Times New Roman"/>
          <w:sz w:val="28"/>
          <w:szCs w:val="28"/>
        </w:rPr>
        <w:t xml:space="preserve"> печатных игр можно успешно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 xml:space="preserve">Словесные игры – это эффективный метод воспитания самостоятельности мышления и развития речи у детей. Они построены на словах и действиях играющих, дети самостоятельно решают разнообразные мыслительные задачи: описывают предметы, выделяя характерные их </w:t>
      </w:r>
      <w:r w:rsidRPr="00D872A3">
        <w:rPr>
          <w:rFonts w:ascii="Times New Roman" w:hAnsi="Times New Roman" w:cs="Times New Roman"/>
          <w:sz w:val="28"/>
          <w:szCs w:val="28"/>
        </w:rPr>
        <w:lastRenderedPageBreak/>
        <w:t>признаки, отгадывают их по описанию, находят сходства и различия этих предметов и явлений природы.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2A3">
        <w:rPr>
          <w:rFonts w:ascii="Times New Roman" w:hAnsi="Times New Roman" w:cs="Times New Roman"/>
          <w:sz w:val="28"/>
          <w:szCs w:val="28"/>
        </w:rPr>
        <w:t>Развивающие игры (от понятия «развитие») – это игры, направленные на развитие познавательных психических процессов ребенка (памяти, мышления, внимания, воображения, речи), а также органов чувств (зрения, слуха, вкуса, осязания, обоняния).</w:t>
      </w:r>
      <w:proofErr w:type="gramEnd"/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Классификация развивающих игр.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1. Игр</w:t>
      </w:r>
      <w:proofErr w:type="gramStart"/>
      <w:r w:rsidRPr="00D872A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872A3">
        <w:rPr>
          <w:rFonts w:ascii="Times New Roman" w:hAnsi="Times New Roman" w:cs="Times New Roman"/>
          <w:sz w:val="28"/>
          <w:szCs w:val="28"/>
        </w:rPr>
        <w:t xml:space="preserve"> забавы – эти игры приносят ребенку радостные переживания. В них полностью отсутствуют сухой дидактизм и назидательность. Обучающая задача такой игры обычно увлекает ребёнка и не требует особых усилий. Например, малышу предлагают поплясать с куклой, а потом выбрать, кому ее передать, или вместе со всеми покружиться в хороводе, побегать и попрыгать под рифмованный текст. Игровые действия всегда связаны с движениями и не обременяют ребят сидением на одном месте.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2. Игры с ролью. Психологические исследования показали, что ребенок, действуя в соответствии с ролью, позже используют свои возможности и значительно легче справляется со многими задачами. Действуя от имени смелых мышек или дружных гусей, ребята учатся незаметно для себя. Кроме того, игры с ролью активизируют и развивают воображение детей, готовят к творческой самостоятельной игре, что особенно важно в дошкольном возрасте, когда сюжетно ролевая игра формируется. Воображение поставленной задачи.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3. Игр</w:t>
      </w:r>
      <w:proofErr w:type="gramStart"/>
      <w:r w:rsidRPr="00D872A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872A3">
        <w:rPr>
          <w:rFonts w:ascii="Times New Roman" w:hAnsi="Times New Roman" w:cs="Times New Roman"/>
          <w:sz w:val="28"/>
          <w:szCs w:val="28"/>
        </w:rPr>
        <w:t xml:space="preserve"> задачи составляют саму суть игры , ее смысл. Игровой замысел здесь опирается на интерес ребенка к умственной деятельности. Решение предложенной задачи становится условием игрового общения детей и средства, с помощью которого можно завоёвывать признание и уважение сверстника. Игр</w:t>
      </w:r>
      <w:proofErr w:type="gramStart"/>
      <w:r w:rsidRPr="00D872A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872A3">
        <w:rPr>
          <w:rFonts w:ascii="Times New Roman" w:hAnsi="Times New Roman" w:cs="Times New Roman"/>
          <w:sz w:val="28"/>
          <w:szCs w:val="28"/>
        </w:rPr>
        <w:t xml:space="preserve"> задачи требуют от ребенка целенаправленной активной умственной деятельности, умения мобилизоваться, сосредоточится, что бы найти верное решение.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4. Игры - соревнования. Побудительным мотивом здесь является сравнение себя с другими. Однако, игр</w:t>
      </w:r>
      <w:proofErr w:type="gramStart"/>
      <w:r w:rsidRPr="00D872A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872A3">
        <w:rPr>
          <w:rFonts w:ascii="Times New Roman" w:hAnsi="Times New Roman" w:cs="Times New Roman"/>
          <w:sz w:val="28"/>
          <w:szCs w:val="28"/>
        </w:rPr>
        <w:t xml:space="preserve"> соревнования могут оказать отрицательное воздействие на неуверенного в себе, робкого пассивного ребенка. Элементы соревнования используется во многих играх. Они подготавливают детей к правильной оценке своих возможностей и достижений.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 xml:space="preserve">Отличие развивающих и дидактических игр состоит в том, что дидактическая игра всегда несёт в себе две функции (1ая и главная – обучающая, 2ая – развивающая), а развивающая игра почти всегда имеет только одну функцию – развития (познавательные психические процессы и </w:t>
      </w:r>
      <w:r w:rsidRPr="00D872A3">
        <w:rPr>
          <w:rFonts w:ascii="Times New Roman" w:hAnsi="Times New Roman" w:cs="Times New Roman"/>
          <w:sz w:val="28"/>
          <w:szCs w:val="28"/>
        </w:rPr>
        <w:lastRenderedPageBreak/>
        <w:t>разные анализаторы). Поэтому дидактическая игра всегда являются одновременно и развивающей, а развивающая игра далеко не всегда может быть дидактической.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При подборе игр важно учитывать следующее: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- соответствие содержания игры с возрастом детей;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- разнообразие игр;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- эмоциональность и выразительная речь взрослого (родителя) при проведении игры.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Для детей 3- 4 лет проводятся игры на различение объектов и предметов по форме, цвету, величине, виду, вкусу. В основном это – предметные игры.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 xml:space="preserve">Для детей 4- 5 лет происходят усложнения: к </w:t>
      </w:r>
      <w:proofErr w:type="gramStart"/>
      <w:r w:rsidRPr="00D872A3">
        <w:rPr>
          <w:rFonts w:ascii="Times New Roman" w:hAnsi="Times New Roman" w:cs="Times New Roman"/>
          <w:sz w:val="28"/>
          <w:szCs w:val="28"/>
        </w:rPr>
        <w:t>вышеназванным</w:t>
      </w:r>
      <w:proofErr w:type="gramEnd"/>
      <w:r w:rsidRPr="00D872A3">
        <w:rPr>
          <w:rFonts w:ascii="Times New Roman" w:hAnsi="Times New Roman" w:cs="Times New Roman"/>
          <w:sz w:val="28"/>
          <w:szCs w:val="28"/>
        </w:rPr>
        <w:t xml:space="preserve"> добавляются игры на различение объектов и предметов по запаху и на ощупь.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Для детей 5- 6 лет усложняются ещё больше: игры на классификацию объектов и предметов, их сравнение, формирование обобщений, узнавание по отдельным частям.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При организации игры необходимо помнить, что с помощью речи и эмоций взрослый (родитель) создает и удерживает интерес к данной игре. Правильные интонационные ударения и паузы, выразительная речь и мимика способствуют быстрому пониманию детьми игровых правил и самого содержания игры.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Одни и те же дидактические и развивающие игры необходимо повторять, но при повторении усложнять дидактическую задачу.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Дома можно использовать разные игры для детей дошкольного возраста. При этом важно соблюдать ряд правил: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- играть нужно каждый день;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- количество игр не должно превышать 2 – 3- х в день;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- начинать нужно с 3 - 5 минут в день, постепенно увеличивая продолжительность игр до 15 мин.;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- использовать в играх наглядный материал – картинки, игрушки, натуральные предметы;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- говоря с ребенком, поворачиваться к нему лицом, чтобы он видел, как вы произносите слова;</w:t>
      </w:r>
    </w:p>
    <w:p w:rsidR="007B6173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- говорить четко, внятно, использовать понятные ребенку слова, объяснять значение незнакомых слов;</w:t>
      </w:r>
    </w:p>
    <w:p w:rsidR="00BF31B7" w:rsidRPr="00D872A3" w:rsidRDefault="007B6173" w:rsidP="00D8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A3">
        <w:rPr>
          <w:rFonts w:ascii="Times New Roman" w:hAnsi="Times New Roman" w:cs="Times New Roman"/>
          <w:sz w:val="28"/>
          <w:szCs w:val="28"/>
        </w:rPr>
        <w:t>- поддерживать своего ребенка, хвалить даже за незначительные успехи.</w:t>
      </w:r>
    </w:p>
    <w:sectPr w:rsidR="00BF31B7" w:rsidRPr="00D8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B7"/>
    <w:rsid w:val="006D0DB7"/>
    <w:rsid w:val="007B6173"/>
    <w:rsid w:val="007E680E"/>
    <w:rsid w:val="00AD5EA5"/>
    <w:rsid w:val="00BF31B7"/>
    <w:rsid w:val="00D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k.a.golubkin84@gmail.com</cp:lastModifiedBy>
  <cp:revision>4</cp:revision>
  <dcterms:created xsi:type="dcterms:W3CDTF">2019-12-23T16:24:00Z</dcterms:created>
  <dcterms:modified xsi:type="dcterms:W3CDTF">2024-03-15T15:07:00Z</dcterms:modified>
</cp:coreProperties>
</file>